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BF" w:rsidRPr="00831918" w:rsidRDefault="000067BF" w:rsidP="000067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Sesión 5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Presentación de borradores: cada participante muestra su ensayo en progreso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1.1. Importancia de la presentación de borradores</w:t>
      </w:r>
    </w:p>
    <w:p w:rsidR="000067BF" w:rsidRPr="00155BF3" w:rsidRDefault="000067BF" w:rsidP="000067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Oportunidad de mejorar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Al presentar un texto que aún no está en su versión final, los autores tienen la posibilidad de recibir comentarios y sugerencias tempranas, antes de concluir su trabajo.</w:t>
      </w:r>
    </w:p>
    <w:p w:rsidR="000067BF" w:rsidRPr="00155BF3" w:rsidRDefault="000067BF" w:rsidP="000067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Espacio de colaboración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Mostrar el borrador ante compañeros y facilitadores fomenta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comunidad de aprendizaje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se comparten perspectivas, dudas y posibles soluciones.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1.2. Modalidades de presentación</w:t>
      </w:r>
    </w:p>
    <w:p w:rsidR="000067BF" w:rsidRPr="00155BF3" w:rsidRDefault="000067BF" w:rsidP="000067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Exposición oral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autor explica brevemente el tema, la tesis y la estructura de su ensayo; luego muestra extractos del texto para ilustrar sus principales ideas o desafíos.</w:t>
      </w:r>
    </w:p>
    <w:p w:rsidR="000067BF" w:rsidRPr="00155BF3" w:rsidRDefault="000067BF" w:rsidP="000067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Revisión en grupos pequeños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Cada participante circula o entrega su borrador a un grupo reducido, lo cual favorece el diálogo y la discusión puntual.</w:t>
      </w:r>
    </w:p>
    <w:p w:rsidR="000067BF" w:rsidRPr="00155BF3" w:rsidRDefault="000067BF" w:rsidP="000067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Plataformas digitales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En contextos virtuales (aulas en línea, foros, repositorios de documentos), los borradores pueden subirse para que otros miembros del curso accedan y comenten.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1.3. Objetivos de esta fase</w:t>
      </w:r>
    </w:p>
    <w:p w:rsidR="000067BF" w:rsidRPr="00155BF3" w:rsidRDefault="000067BF" w:rsidP="00006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Clarificar ideas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autor puede descubrir incongruencias o lagunas al exponer su trabajo ante otros.</w:t>
      </w:r>
    </w:p>
    <w:p w:rsidR="000067BF" w:rsidRPr="00155BF3" w:rsidRDefault="000067BF" w:rsidP="00006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Recibir retroalimentación inicial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Ayuda a definir en qué partes conviene profundizar y qué ajustes realizar.</w:t>
      </w:r>
    </w:p>
    <w:p w:rsidR="000067BF" w:rsidRPr="00155BF3" w:rsidRDefault="000067BF" w:rsidP="00006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Establecer metas de revisión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Con la presentación clara de lo ya escrito, se definen las prioridades para mejorar la redacción y argumentación del ensayo.</w:t>
      </w:r>
    </w:p>
    <w:p w:rsidR="000067BF" w:rsidRPr="00155BF3" w:rsidRDefault="000067BF" w:rsidP="0000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Lectura crítica y retroalimentación: se discuten aspectos de claridad, estructura, argumentación y estilo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2.1. Lectura crítica: ¿en qué consiste?</w:t>
      </w:r>
    </w:p>
    <w:p w:rsidR="000067BF" w:rsidRPr="00155BF3" w:rsidRDefault="000067BF" w:rsidP="000067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Análisis profundo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Ir más allá de la lectura superficial, examinando la coherencia de la tesis, la solidez de los argumentos, las evidencias presentadas y la organización global.</w:t>
      </w:r>
    </w:p>
    <w:p w:rsidR="000067BF" w:rsidRPr="00155BF3" w:rsidRDefault="000067BF" w:rsidP="000067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Evaluación constructiva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Implica señalar tanto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fortalezas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áreas de mejora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. No se trata de criticar por criticar, sino de aportar sugerencias que enriquezcan el texto.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2.2. Elementos a considerar al dar retroalimentación</w:t>
      </w:r>
    </w:p>
    <w:p w:rsidR="000067BF" w:rsidRPr="00155BF3" w:rsidRDefault="000067BF" w:rsidP="000067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Claridad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¿Están las ideas expresadas de forma comprensible?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¿El vocabulario es apropiado para el tema y la audiencia?</w:t>
      </w:r>
    </w:p>
    <w:p w:rsidR="000067BF" w:rsidRPr="00155BF3" w:rsidRDefault="000067BF" w:rsidP="000067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Estructura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¿El ensayo cuenta con una introducción que presente la tesis, un desarrollo coherente y una conclusión sólida?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¿Cada párrafo gira en torno a una idea principal relacionada con la tesis?</w:t>
      </w:r>
    </w:p>
    <w:p w:rsidR="000067BF" w:rsidRPr="00155BF3" w:rsidRDefault="000067BF" w:rsidP="000067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Argumentación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¿La tesis está bien sustentada con datos, citas, ejemplos o razonamientos lógicos?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¿Se han considerado posibles contraargumentos?</w:t>
      </w:r>
    </w:p>
    <w:p w:rsidR="000067BF" w:rsidRPr="00155BF3" w:rsidRDefault="000067BF" w:rsidP="000067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Estilo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¿Existe un tono uniforme y adecuado a la formalidad del ensayo?</w:t>
      </w:r>
    </w:p>
    <w:p w:rsidR="000067BF" w:rsidRPr="00155BF3" w:rsidRDefault="000067BF" w:rsidP="000067B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¿Se evita el exceso de términos técnicos o las repeticiones innecesarias?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2.3. Métodos para la retroalimentación efectiva</w:t>
      </w:r>
    </w:p>
    <w:p w:rsidR="000067BF" w:rsidRPr="00155BF3" w:rsidRDefault="000067BF" w:rsidP="000067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Técnica del sándwich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Resaltar un aspecto positivo, luego señalar un punto de mejora y finalizar con una observación positiva.</w:t>
      </w:r>
    </w:p>
    <w:p w:rsidR="000067BF" w:rsidRPr="00155BF3" w:rsidRDefault="000067BF" w:rsidP="000067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Observaciones específicas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Evitar la crítica vaga (“está mal escrito”) y en su lugar señalar ejemplos concretos (“en este párrafo, se podría aclarar el concepto…”).</w:t>
      </w:r>
    </w:p>
    <w:p w:rsidR="000067BF" w:rsidRPr="00155BF3" w:rsidRDefault="000067BF" w:rsidP="000067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Escucha activa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Tanto el autor como los revisores deben mantener una actitud abierta, sin defensas innecesarias ni juicios apresurados.</w:t>
      </w:r>
    </w:p>
    <w:p w:rsidR="000067BF" w:rsidRPr="00155BF3" w:rsidRDefault="000067BF" w:rsidP="0000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Mejoras y ajustes finales: correcciones basadas en las sugerencias de compañeros y del facilitador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3.1. Implementación de los comentarios</w:t>
      </w:r>
    </w:p>
    <w:p w:rsidR="000067BF" w:rsidRPr="00155BF3" w:rsidRDefault="000067BF" w:rsidP="000067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Priorización de cambios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No siempre se pueden abordar todas las sugerencias a la vez. Es útil agruparlas según su relevancia o su urgencia (por ejemplo, aspectos de estructura antes que correcciones menores de estilo).</w:t>
      </w:r>
    </w:p>
    <w:p w:rsidR="000067BF" w:rsidRPr="00155BF3" w:rsidRDefault="000067BF" w:rsidP="000067B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Integración selectiva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autor evalúa qué recomendaciones se ajustan a la visión de su ensayo, incorporando las que considere pertinentes y justificando los motivos si decide descartar alguna.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3.2. Corrección detallada</w:t>
      </w:r>
    </w:p>
    <w:p w:rsidR="000067BF" w:rsidRPr="00155BF3" w:rsidRDefault="000067BF" w:rsidP="000067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Revisión ortográfica y gramatical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Tras los cambios de contenido, es fundamental pulir la escritura (acentuación, signos de puntuación, concordancias, etc.).</w:t>
      </w:r>
    </w:p>
    <w:p w:rsidR="000067BF" w:rsidRPr="00155BF3" w:rsidRDefault="000067BF" w:rsidP="000067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Revisión de coherencia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Verificar que los nuevos párrafos o ajustes se integren sin romper la secuencia lógica del texto.</w:t>
      </w:r>
    </w:p>
    <w:p w:rsidR="000067BF" w:rsidRPr="00155BF3" w:rsidRDefault="000067BF" w:rsidP="000067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Comprobación de referencias y citas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Asegurarse de que las fuentes citadas figuren en la bibliografía o “obras citadas” y que estén formateadas según el estilo requerido (APA, MLA, Chicago, etc.).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3.3. Resultado esperado</w:t>
      </w:r>
    </w:p>
    <w:p w:rsidR="000067BF" w:rsidRPr="00155BF3" w:rsidRDefault="000067BF" w:rsidP="000067B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Un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ensayo revisado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mejor estructura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argumentación sólida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estilo claro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presentación cuidada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067BF" w:rsidRPr="00155BF3" w:rsidRDefault="000067BF" w:rsidP="000067B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Mayor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confianza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parte del autor al saber que el texto ha sido sometido a un proceso de evaluación y mejora colectiva.</w:t>
      </w:r>
    </w:p>
    <w:p w:rsidR="000067BF" w:rsidRPr="00155BF3" w:rsidRDefault="000067BF" w:rsidP="0000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Conclusiones y proyecciones: reflexiones sobre cómo el ensayo puede aplicarse en la vida académica y profesional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4.1. Valor académico del ensayo</w:t>
      </w:r>
    </w:p>
    <w:p w:rsidR="000067BF" w:rsidRPr="00155BF3" w:rsidRDefault="000067BF" w:rsidP="000067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Demostración de competencias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Redactar un ensayo bien estructurado evidencia capacidad de investigación, análisis crítico y argumentación, habilidades muy valoradas en contextos académicos (trabajos de clase, exámenes, tesis).</w:t>
      </w:r>
    </w:p>
    <w:p w:rsidR="000067BF" w:rsidRPr="00155BF3" w:rsidRDefault="000067BF" w:rsidP="000067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Construcción de conocimiento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ensayo permite profundizar en un tema y aportar una perspectiva personal fundamentada, enriqueciendo la conversación académica y generando nuevas preguntas.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4.2. Aplicaciones en la vida profesional</w:t>
      </w:r>
    </w:p>
    <w:p w:rsidR="000067BF" w:rsidRPr="00155BF3" w:rsidRDefault="000067BF" w:rsidP="000067B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ejecutivo o reporte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formato de ensayo, ajustado a la formalidad de la empresa o institución, sirve para presentar análisis, propuestas y conclusiones de forma ordenada.</w:t>
      </w:r>
    </w:p>
    <w:p w:rsidR="000067BF" w:rsidRPr="00155BF3" w:rsidRDefault="000067BF" w:rsidP="000067B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Artículos de opinión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Muchos profesionales publican columnas o tribunas en medios escritos, adoptando un tono ensayístico para exponer su posición sobre asuntos de actualidad en su campo.</w:t>
      </w:r>
    </w:p>
    <w:p w:rsidR="000067BF" w:rsidRPr="00155BF3" w:rsidRDefault="000067BF" w:rsidP="000067B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Documentos institucionales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: Organizaciones gubernamentales y ONG utilizan a menudo ensayos o artículos informativos para difundir sus hallazgos, proyectos o posturas.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4.3. Reflexiones y proyecciones</w:t>
      </w:r>
    </w:p>
    <w:p w:rsidR="000067BF" w:rsidRPr="00155BF3" w:rsidRDefault="000067BF" w:rsidP="000067B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Aprendizaje continuo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proceso de escribir y revisar ensayos fomenta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autoevaluación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perfeccionamiento constante del estilo y la capacidad argumentativa.</w:t>
      </w:r>
    </w:p>
    <w:p w:rsidR="000067BF" w:rsidRPr="00155BF3" w:rsidRDefault="000067BF" w:rsidP="000067B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Fortalecimiento del criterio profesional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práctica regular de la escritura ensayística refuerza la habilidad de tomar </w:t>
      </w:r>
      <w:proofErr w:type="gramStart"/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decisiones basadas en argumentos sólidos, algo esencial</w:t>
      </w:r>
      <w:proofErr w:type="gramEnd"/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ámbitos directivos y gerenciales.</w:t>
      </w:r>
    </w:p>
    <w:p w:rsidR="000067BF" w:rsidRPr="00155BF3" w:rsidRDefault="000067BF" w:rsidP="000067B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Desarrollo de la voz personal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Al reflexionar y redactar sobre un tema, el autor encuentra una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voz propia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le aporta autenticidad y liderazgo de opinión.</w:t>
      </w:r>
    </w:p>
    <w:p w:rsidR="000067BF" w:rsidRPr="00155BF3" w:rsidRDefault="000067BF" w:rsidP="0000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Conclusión general</w:t>
      </w:r>
    </w:p>
    <w:p w:rsidR="000067BF" w:rsidRPr="00155BF3" w:rsidRDefault="000067BF" w:rsidP="00006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presentaciones de borradores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lectura crítica y retroalimentación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mejoras finales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reflexión sobre la utilidad del ensayo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pasos fundamentales en la formación académica y profesional. Este proceso no solo produce textos de mayor 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calidad, sino que también desarrolla habilidades de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pensamiento crítico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comunicación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colaboración</w:t>
      </w:r>
      <w:r w:rsidRPr="00155BF3">
        <w:rPr>
          <w:rFonts w:ascii="Times New Roman" w:eastAsia="Times New Roman" w:hAnsi="Times New Roman" w:cs="Times New Roman"/>
          <w:sz w:val="24"/>
          <w:szCs w:val="24"/>
          <w:lang w:eastAsia="es-ES"/>
        </w:rPr>
        <w:t>, útiles a lo largo de la vida.</w:t>
      </w:r>
    </w:p>
    <w:p w:rsidR="000067BF" w:rsidRPr="00C733CA" w:rsidRDefault="000067BF" w:rsidP="000067BF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733CA">
        <w:rPr>
          <w:rFonts w:ascii="Times New Roman" w:hAnsi="Times New Roman" w:cs="Times New Roman"/>
          <w:color w:val="auto"/>
          <w:sz w:val="24"/>
          <w:szCs w:val="24"/>
          <w:u w:val="single"/>
        </w:rPr>
        <w:t>Actividad: “Taller colaborativo de revisión de ensayos”</w:t>
      </w:r>
    </w:p>
    <w:p w:rsidR="000067BF" w:rsidRPr="00831918" w:rsidRDefault="000067BF" w:rsidP="000067BF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Objetivos</w:t>
      </w:r>
    </w:p>
    <w:p w:rsidR="000067BF" w:rsidRPr="00831918" w:rsidRDefault="000067BF" w:rsidP="000067B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Permitir que cada participante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presente</w:t>
      </w:r>
      <w:r w:rsidRPr="00831918">
        <w:rPr>
          <w:rFonts w:ascii="Times New Roman" w:hAnsi="Times New Roman" w:cs="Times New Roman"/>
          <w:sz w:val="24"/>
          <w:szCs w:val="24"/>
        </w:rPr>
        <w:t xml:space="preserve"> su borrador de ensayo y reciba comentarios.</w:t>
      </w:r>
    </w:p>
    <w:p w:rsidR="000067BF" w:rsidRPr="00831918" w:rsidRDefault="000067BF" w:rsidP="000067B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Desarrollar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lectura crítica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retroalimentación constructiva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entre compañeros.</w:t>
      </w:r>
    </w:p>
    <w:p w:rsidR="000067BF" w:rsidRPr="00831918" w:rsidRDefault="000067BF" w:rsidP="000067B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Aplicar correcciones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mejoras</w:t>
      </w:r>
      <w:r w:rsidRPr="00831918">
        <w:rPr>
          <w:rFonts w:ascii="Times New Roman" w:hAnsi="Times New Roman" w:cs="Times New Roman"/>
          <w:sz w:val="24"/>
          <w:szCs w:val="24"/>
        </w:rPr>
        <w:t xml:space="preserve"> basadas en las sugerencias recibidas.</w:t>
      </w:r>
    </w:p>
    <w:p w:rsidR="000067BF" w:rsidRPr="00831918" w:rsidRDefault="000067BF" w:rsidP="000067B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Reflexionar</w:t>
      </w:r>
      <w:r w:rsidRPr="00831918">
        <w:rPr>
          <w:rFonts w:ascii="Times New Roman" w:hAnsi="Times New Roman" w:cs="Times New Roman"/>
          <w:sz w:val="24"/>
          <w:szCs w:val="24"/>
        </w:rPr>
        <w:t xml:space="preserve"> sobre la relevancia del ensayo y sus posibles aplicaciones fuera del ámbito formativo.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Instrucciones</w:t>
      </w:r>
    </w:p>
    <w:p w:rsidR="000067BF" w:rsidRPr="00831918" w:rsidRDefault="000067BF" w:rsidP="000067BF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1: Presentación de borradores</w:t>
      </w:r>
    </w:p>
    <w:p w:rsidR="000067BF" w:rsidRPr="00831918" w:rsidRDefault="000067BF" w:rsidP="000067B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Preparación previa</w:t>
      </w:r>
      <w:r w:rsidRPr="00831918">
        <w:rPr>
          <w:rFonts w:ascii="Times New Roman" w:hAnsi="Times New Roman" w:cs="Times New Roman"/>
          <w:sz w:val="24"/>
          <w:szCs w:val="24"/>
        </w:rPr>
        <w:t>: Cada participante debe llevar un borrador de ensayo (puede ser un trabajo de clase, un proyecto académico o un ensayo libre). Se sugiere una extensión aproximada de 600-800 palabras para facilitar la revisión.</w:t>
      </w:r>
    </w:p>
    <w:p w:rsidR="000067BF" w:rsidRPr="00831918" w:rsidRDefault="000067BF" w:rsidP="000067B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Formato de presentación</w:t>
      </w:r>
      <w:r w:rsidRPr="00831918">
        <w:rPr>
          <w:rFonts w:ascii="Times New Roman" w:hAnsi="Times New Roman" w:cs="Times New Roman"/>
          <w:sz w:val="24"/>
          <w:szCs w:val="24"/>
        </w:rPr>
        <w:t>:</w:t>
      </w:r>
    </w:p>
    <w:p w:rsidR="000067BF" w:rsidRPr="00831918" w:rsidRDefault="000067BF" w:rsidP="000067B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Si están en 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entorno presencial</w:t>
      </w:r>
      <w:r w:rsidRPr="00831918">
        <w:rPr>
          <w:rFonts w:ascii="Times New Roman" w:hAnsi="Times New Roman" w:cs="Times New Roman"/>
          <w:sz w:val="24"/>
          <w:szCs w:val="24"/>
        </w:rPr>
        <w:t>, pueden distribuir copias impresas del borrador o proyectar el texto en pantalla.</w:t>
      </w:r>
    </w:p>
    <w:p w:rsidR="000067BF" w:rsidRPr="00831918" w:rsidRDefault="000067BF" w:rsidP="000067B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En 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entorno virtual</w:t>
      </w:r>
      <w:r w:rsidRPr="00831918">
        <w:rPr>
          <w:rFonts w:ascii="Times New Roman" w:hAnsi="Times New Roman" w:cs="Times New Roman"/>
          <w:sz w:val="24"/>
          <w:szCs w:val="24"/>
        </w:rPr>
        <w:t xml:space="preserve">, pueden compartir el documento en una plataforma colaborativa (Google </w:t>
      </w:r>
      <w:proofErr w:type="spellStart"/>
      <w:r w:rsidRPr="00831918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831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918"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 w:rsidRPr="00831918">
        <w:rPr>
          <w:rFonts w:ascii="Times New Roman" w:hAnsi="Times New Roman" w:cs="Times New Roman"/>
          <w:sz w:val="24"/>
          <w:szCs w:val="24"/>
        </w:rPr>
        <w:t>, etc.) o usar foros / canales de mensajería del curso.</w:t>
      </w:r>
    </w:p>
    <w:p w:rsidR="000067BF" w:rsidRPr="00831918" w:rsidRDefault="000067BF" w:rsidP="000067B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Exposición breve</w:t>
      </w:r>
      <w:r w:rsidRPr="00831918">
        <w:rPr>
          <w:rFonts w:ascii="Times New Roman" w:hAnsi="Times New Roman" w:cs="Times New Roman"/>
          <w:sz w:val="24"/>
          <w:szCs w:val="24"/>
        </w:rPr>
        <w:t xml:space="preserve">: Cada autor dispone de 3-5 minutos para explicar 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propósito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su ensayo,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tesis</w:t>
      </w:r>
      <w:r w:rsidRPr="00831918">
        <w:rPr>
          <w:rFonts w:ascii="Times New Roman" w:hAnsi="Times New Roman" w:cs="Times New Roman"/>
          <w:sz w:val="24"/>
          <w:szCs w:val="24"/>
        </w:rPr>
        <w:t xml:space="preserve"> principal y las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áreas donde desea retroalimentación específica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(por ejemplo, coherencia, estilo, organización, uso de fuentes, etc.).</w:t>
      </w:r>
    </w:p>
    <w:p w:rsidR="000067BF" w:rsidRPr="00831918" w:rsidRDefault="000067BF" w:rsidP="000067BF">
      <w:pPr>
        <w:pStyle w:val="NormalWeb"/>
        <w:jc w:val="both"/>
      </w:pPr>
      <w:r w:rsidRPr="00831918">
        <w:rPr>
          <w:rStyle w:val="Textoennegrita"/>
        </w:rPr>
        <w:t>Producto</w:t>
      </w:r>
      <w:r w:rsidRPr="00831918">
        <w:t>:</w:t>
      </w:r>
    </w:p>
    <w:p w:rsidR="000067BF" w:rsidRPr="00831918" w:rsidRDefault="000067BF" w:rsidP="000067B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borrador de ensayo</w:t>
      </w:r>
      <w:r w:rsidRPr="00831918">
        <w:rPr>
          <w:rFonts w:ascii="Times New Roman" w:hAnsi="Times New Roman" w:cs="Times New Roman"/>
          <w:sz w:val="24"/>
          <w:szCs w:val="24"/>
        </w:rPr>
        <w:t xml:space="preserve"> por participante (impreso o digital) + breve presentación oral o escrita sobre su contenido y necesidades de retroalimentación.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2: Lectura crítica y retroalimentación</w:t>
      </w:r>
    </w:p>
    <w:p w:rsidR="000067BF" w:rsidRPr="00831918" w:rsidRDefault="000067BF" w:rsidP="00006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Formación de parejas o grupos</w:t>
      </w:r>
      <w:r w:rsidRPr="00831918">
        <w:rPr>
          <w:rFonts w:ascii="Times New Roman" w:hAnsi="Times New Roman" w:cs="Times New Roman"/>
          <w:sz w:val="24"/>
          <w:szCs w:val="24"/>
        </w:rPr>
        <w:t>: Cada participante intercambia su borrador con uno o dos compañeros.</w:t>
      </w:r>
    </w:p>
    <w:p w:rsidR="000067BF" w:rsidRPr="00831918" w:rsidRDefault="000067BF" w:rsidP="00006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Lectura crítica</w:t>
      </w:r>
      <w:r w:rsidRPr="00831918">
        <w:rPr>
          <w:rFonts w:ascii="Times New Roman" w:hAnsi="Times New Roman" w:cs="Times New Roman"/>
          <w:sz w:val="24"/>
          <w:szCs w:val="24"/>
        </w:rPr>
        <w:t>:</w:t>
      </w:r>
    </w:p>
    <w:p w:rsidR="000067BF" w:rsidRPr="00831918" w:rsidRDefault="000067BF" w:rsidP="000067BF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lastRenderedPageBreak/>
        <w:t xml:space="preserve">Los compañeros revisores leen el ensayo haciendo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anotaciones</w:t>
      </w:r>
      <w:r w:rsidRPr="00831918">
        <w:rPr>
          <w:rFonts w:ascii="Times New Roman" w:hAnsi="Times New Roman" w:cs="Times New Roman"/>
          <w:sz w:val="24"/>
          <w:szCs w:val="24"/>
        </w:rPr>
        <w:t>: señalando puntos fuertes, partes confusas, posibles mejoras en la argumentación, etc.</w:t>
      </w:r>
    </w:p>
    <w:p w:rsidR="000067BF" w:rsidRPr="00831918" w:rsidRDefault="000067BF" w:rsidP="000067BF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Pueden subrayar oraciones o párrafos que consideren especialmente valiosos o que requieran aclaración.</w:t>
      </w:r>
    </w:p>
    <w:p w:rsidR="000067BF" w:rsidRPr="00831918" w:rsidRDefault="000067BF" w:rsidP="000067B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Discusión en grupo reducido</w:t>
      </w:r>
      <w:r w:rsidRPr="00831918">
        <w:rPr>
          <w:rFonts w:ascii="Times New Roman" w:hAnsi="Times New Roman" w:cs="Times New Roman"/>
          <w:sz w:val="24"/>
          <w:szCs w:val="24"/>
        </w:rPr>
        <w:t>:</w:t>
      </w:r>
    </w:p>
    <w:p w:rsidR="000067BF" w:rsidRPr="00831918" w:rsidRDefault="000067BF" w:rsidP="000067BF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El autor del borrador recibe comentarios orales y escritos.</w:t>
      </w:r>
    </w:p>
    <w:p w:rsidR="000067BF" w:rsidRPr="00831918" w:rsidRDefault="000067BF" w:rsidP="000067BF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Se discuten puntos como:</w:t>
      </w:r>
    </w:p>
    <w:p w:rsidR="000067BF" w:rsidRPr="00831918" w:rsidRDefault="000067BF" w:rsidP="000067BF">
      <w:pPr>
        <w:numPr>
          <w:ilvl w:val="2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Claridad</w:t>
      </w:r>
      <w:r w:rsidRPr="00831918">
        <w:rPr>
          <w:rFonts w:ascii="Times New Roman" w:hAnsi="Times New Roman" w:cs="Times New Roman"/>
          <w:sz w:val="24"/>
          <w:szCs w:val="24"/>
        </w:rPr>
        <w:t xml:space="preserve"> (¿la tesis está bien planteada?),</w:t>
      </w:r>
    </w:p>
    <w:p w:rsidR="000067BF" w:rsidRPr="00831918" w:rsidRDefault="000067BF" w:rsidP="000067BF">
      <w:pPr>
        <w:numPr>
          <w:ilvl w:val="2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Estructura</w:t>
      </w:r>
      <w:r w:rsidRPr="00831918">
        <w:rPr>
          <w:rFonts w:ascii="Times New Roman" w:hAnsi="Times New Roman" w:cs="Times New Roman"/>
          <w:sz w:val="24"/>
          <w:szCs w:val="24"/>
        </w:rPr>
        <w:t xml:space="preserve"> (¿cada párrafo contribuye a la tesis?),</w:t>
      </w:r>
    </w:p>
    <w:p w:rsidR="000067BF" w:rsidRPr="00831918" w:rsidRDefault="000067BF" w:rsidP="000067BF">
      <w:pPr>
        <w:numPr>
          <w:ilvl w:val="2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Argumentación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(¿las evidencias son suficientes y bien integradas?),</w:t>
      </w:r>
    </w:p>
    <w:p w:rsidR="000067BF" w:rsidRPr="00831918" w:rsidRDefault="000067BF" w:rsidP="000067BF">
      <w:pPr>
        <w:numPr>
          <w:ilvl w:val="2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Estilo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(¿el lenguaje es coherente y adecuado al tema?).</w:t>
      </w:r>
    </w:p>
    <w:p w:rsidR="000067BF" w:rsidRPr="00831918" w:rsidRDefault="000067BF" w:rsidP="000067BF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Se recomienda emplear la “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Técnica del sándwich</w:t>
      </w:r>
      <w:r w:rsidRPr="00831918">
        <w:rPr>
          <w:rFonts w:ascii="Times New Roman" w:hAnsi="Times New Roman" w:cs="Times New Roman"/>
          <w:sz w:val="24"/>
          <w:szCs w:val="24"/>
        </w:rPr>
        <w:t>”: señalar aspectos positivos, luego aspectos a mejorar y cerrar con otro elemento positivo.</w:t>
      </w:r>
    </w:p>
    <w:p w:rsidR="000067BF" w:rsidRDefault="000067BF" w:rsidP="000067BF">
      <w:pPr>
        <w:pStyle w:val="NormalWeb"/>
        <w:jc w:val="both"/>
        <w:rPr>
          <w:rStyle w:val="Textoennegrita"/>
        </w:rPr>
      </w:pPr>
    </w:p>
    <w:p w:rsidR="000067BF" w:rsidRPr="00831918" w:rsidRDefault="000067BF" w:rsidP="000067BF">
      <w:pPr>
        <w:pStyle w:val="NormalWeb"/>
        <w:jc w:val="both"/>
      </w:pPr>
      <w:r w:rsidRPr="00831918">
        <w:rPr>
          <w:rStyle w:val="Textoennegrita"/>
        </w:rPr>
        <w:t>Producto</w:t>
      </w:r>
      <w:r w:rsidRPr="00831918">
        <w:t>:</w:t>
      </w:r>
    </w:p>
    <w:p w:rsidR="000067BF" w:rsidRPr="00831918" w:rsidRDefault="000067BF" w:rsidP="000067B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Hoja de observaciones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por cada revisor, con sugerencias específicas (p. ej., “En el párrafo 2, podrías añadir un ejemplo para reforzar tu argumento”).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3: Mejoras y ajustes finales</w:t>
      </w:r>
    </w:p>
    <w:p w:rsidR="000067BF" w:rsidRPr="00831918" w:rsidRDefault="000067BF" w:rsidP="000067B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Revisión individual</w:t>
      </w:r>
      <w:r w:rsidRPr="00831918">
        <w:rPr>
          <w:rFonts w:ascii="Times New Roman" w:hAnsi="Times New Roman" w:cs="Times New Roman"/>
          <w:sz w:val="24"/>
          <w:szCs w:val="24"/>
        </w:rPr>
        <w:t xml:space="preserve">: Con base en los comentarios recibidos, cada autor decide qué sugerencias adoptar y cuáles descartar,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justificando</w:t>
      </w:r>
      <w:r w:rsidRPr="00831918">
        <w:rPr>
          <w:rFonts w:ascii="Times New Roman" w:hAnsi="Times New Roman" w:cs="Times New Roman"/>
          <w:sz w:val="24"/>
          <w:szCs w:val="24"/>
        </w:rPr>
        <w:t xml:space="preserve"> el porqué.</w:t>
      </w:r>
    </w:p>
    <w:p w:rsidR="000067BF" w:rsidRPr="00831918" w:rsidRDefault="000067BF" w:rsidP="000067B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Corrección y reescritura</w:t>
      </w:r>
      <w:r w:rsidRPr="00831918">
        <w:rPr>
          <w:rFonts w:ascii="Times New Roman" w:hAnsi="Times New Roman" w:cs="Times New Roman"/>
          <w:sz w:val="24"/>
          <w:szCs w:val="24"/>
        </w:rPr>
        <w:t>:</w:t>
      </w:r>
    </w:p>
    <w:p w:rsidR="000067BF" w:rsidRPr="00831918" w:rsidRDefault="000067BF" w:rsidP="000067BF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Ajustes a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estructura</w:t>
      </w:r>
      <w:r w:rsidRPr="00831918">
        <w:rPr>
          <w:rFonts w:ascii="Times New Roman" w:hAnsi="Times New Roman" w:cs="Times New Roman"/>
          <w:sz w:val="24"/>
          <w:szCs w:val="24"/>
        </w:rPr>
        <w:t>: reorganizar secciones, fusionar o dividir párrafos, añadir o suprimir apartados.</w:t>
      </w:r>
    </w:p>
    <w:p w:rsidR="000067BF" w:rsidRPr="00831918" w:rsidRDefault="000067BF" w:rsidP="000067BF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Ajustes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contenido</w:t>
      </w:r>
      <w:r w:rsidRPr="00831918">
        <w:rPr>
          <w:rFonts w:ascii="Times New Roman" w:hAnsi="Times New Roman" w:cs="Times New Roman"/>
          <w:sz w:val="24"/>
          <w:szCs w:val="24"/>
        </w:rPr>
        <w:t>: reforzar argumentos, añadir datos o ejemplos, corregir fallos de lógica, etc.</w:t>
      </w:r>
    </w:p>
    <w:p w:rsidR="000067BF" w:rsidRPr="00831918" w:rsidRDefault="000067BF" w:rsidP="000067BF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Ajustes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estilo y ortografía</w:t>
      </w:r>
      <w:r w:rsidRPr="00831918">
        <w:rPr>
          <w:rFonts w:ascii="Times New Roman" w:hAnsi="Times New Roman" w:cs="Times New Roman"/>
          <w:sz w:val="24"/>
          <w:szCs w:val="24"/>
        </w:rPr>
        <w:t>: pulir el tono, corregir errores gramaticales, unificar tiempos verbales, asegurar la coherencia en el uso de citas y referencias.</w:t>
      </w:r>
    </w:p>
    <w:p w:rsidR="000067BF" w:rsidRPr="00831918" w:rsidRDefault="000067BF" w:rsidP="000067B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Producto final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: Cada participante genera una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versión revisada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su ensayo, incorporando las mejoras consideradas pertinentes.</w:t>
      </w:r>
    </w:p>
    <w:p w:rsidR="000067BF" w:rsidRPr="00831918" w:rsidRDefault="000067BF" w:rsidP="000067BF">
      <w:pPr>
        <w:pStyle w:val="NormalWeb"/>
        <w:jc w:val="both"/>
      </w:pPr>
      <w:r w:rsidRPr="00831918">
        <w:rPr>
          <w:rStyle w:val="Textoennegrita"/>
        </w:rPr>
        <w:t>Producto</w:t>
      </w:r>
      <w:r w:rsidRPr="00831918">
        <w:t>:</w:t>
      </w:r>
    </w:p>
    <w:p w:rsidR="000067BF" w:rsidRPr="00831918" w:rsidRDefault="000067BF" w:rsidP="000067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Versión final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del ensayo con las modificaciones incluidas.</w:t>
      </w:r>
    </w:p>
    <w:p w:rsidR="000067BF" w:rsidRPr="00831918" w:rsidRDefault="000067BF" w:rsidP="000067B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Breve apartado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(2-3 líneas) en el documento donde el autor explique los principales cambios y la razón de éstos.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4: Conclusiones y proyecciones</w:t>
      </w:r>
    </w:p>
    <w:p w:rsidR="000067BF" w:rsidRPr="00831918" w:rsidRDefault="000067BF" w:rsidP="000067B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lastRenderedPageBreak/>
        <w:t>Reflexión grupal</w:t>
      </w:r>
      <w:r w:rsidRPr="00831918">
        <w:rPr>
          <w:rFonts w:ascii="Times New Roman" w:hAnsi="Times New Roman" w:cs="Times New Roman"/>
          <w:sz w:val="24"/>
          <w:szCs w:val="24"/>
        </w:rPr>
        <w:t>: En plenaria o foro virtual, cada participante comparte en 2-3 minutos:</w:t>
      </w:r>
    </w:p>
    <w:p w:rsidR="000067BF" w:rsidRPr="00831918" w:rsidRDefault="000067BF" w:rsidP="000067BF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¿Qué cambios le resultaron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más útiles</w:t>
      </w:r>
      <w:r w:rsidRPr="00831918">
        <w:rPr>
          <w:rFonts w:ascii="Times New Roman" w:hAnsi="Times New Roman" w:cs="Times New Roman"/>
          <w:sz w:val="24"/>
          <w:szCs w:val="24"/>
        </w:rPr>
        <w:t>?</w:t>
      </w:r>
    </w:p>
    <w:p w:rsidR="000067BF" w:rsidRPr="00831918" w:rsidRDefault="000067BF" w:rsidP="000067BF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¿Cómo perciben que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retroalimentación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mejoró la calidad de su ensayo?</w:t>
      </w:r>
    </w:p>
    <w:p w:rsidR="000067BF" w:rsidRPr="00831918" w:rsidRDefault="000067BF" w:rsidP="000067BF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¿Qué aprendizajes se llevan sobre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escritura y revisión colaborativa</w:t>
      </w:r>
      <w:r w:rsidRPr="00831918">
        <w:rPr>
          <w:rFonts w:ascii="Times New Roman" w:hAnsi="Times New Roman" w:cs="Times New Roman"/>
          <w:sz w:val="24"/>
          <w:szCs w:val="24"/>
        </w:rPr>
        <w:t>?</w:t>
      </w:r>
    </w:p>
    <w:p w:rsidR="000067BF" w:rsidRPr="00831918" w:rsidRDefault="000067BF" w:rsidP="000067B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Aplicaciones académicas y profesionales</w:t>
      </w:r>
      <w:r w:rsidRPr="00831918">
        <w:rPr>
          <w:rFonts w:ascii="Times New Roman" w:hAnsi="Times New Roman" w:cs="Times New Roman"/>
          <w:sz w:val="24"/>
          <w:szCs w:val="24"/>
        </w:rPr>
        <w:t>:</w:t>
      </w:r>
    </w:p>
    <w:p w:rsidR="000067BF" w:rsidRPr="00831918" w:rsidRDefault="000067BF" w:rsidP="000067BF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Discutir cómo las habilidades adquiridas (pensamiento crítico, argumentación sólida, claridad en la escritura) pueden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aplicarse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 informes, proyectos de investigación, artículos, presentaciones ejecutivas, etc.</w:t>
      </w:r>
    </w:p>
    <w:p w:rsidR="000067BF" w:rsidRPr="00831918" w:rsidRDefault="000067BF" w:rsidP="000067BF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Mencionar ejemplos concretos (p. ej., redactar 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informe ejecutivo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con enfoque ensayístico, presentar propuestas a superiores o clientes empleando los recursos estructurales de un ensayo).</w:t>
      </w:r>
    </w:p>
    <w:p w:rsidR="000067BF" w:rsidRDefault="000067BF" w:rsidP="000067BF">
      <w:pPr>
        <w:pStyle w:val="NormalWeb"/>
        <w:jc w:val="both"/>
        <w:rPr>
          <w:rStyle w:val="Textoennegrita"/>
        </w:rPr>
      </w:pPr>
    </w:p>
    <w:p w:rsidR="000067BF" w:rsidRDefault="000067BF" w:rsidP="000067BF">
      <w:pPr>
        <w:pStyle w:val="NormalWeb"/>
        <w:jc w:val="both"/>
        <w:rPr>
          <w:rStyle w:val="Textoennegrita"/>
        </w:rPr>
      </w:pPr>
    </w:p>
    <w:p w:rsidR="000067BF" w:rsidRPr="00831918" w:rsidRDefault="000067BF" w:rsidP="000067BF">
      <w:pPr>
        <w:pStyle w:val="NormalWeb"/>
        <w:jc w:val="both"/>
      </w:pPr>
      <w:r w:rsidRPr="00831918">
        <w:rPr>
          <w:rStyle w:val="Textoennegrita"/>
        </w:rPr>
        <w:t>Producto</w:t>
      </w:r>
      <w:r w:rsidRPr="00831918">
        <w:t>:</w:t>
      </w:r>
    </w:p>
    <w:p w:rsidR="000067BF" w:rsidRPr="00831918" w:rsidRDefault="000067BF" w:rsidP="000067B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discusión final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(puede ser oral, escrita o en video) sobre 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valor del ensayo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 la formación académica y la vida profesional.</w:t>
      </w:r>
    </w:p>
    <w:p w:rsidR="000067BF" w:rsidRPr="00831918" w:rsidRDefault="000067BF" w:rsidP="000067B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comentario de cierre</w:t>
      </w:r>
      <w:r w:rsidRPr="00831918">
        <w:rPr>
          <w:rFonts w:ascii="Times New Roman" w:hAnsi="Times New Roman" w:cs="Times New Roman"/>
          <w:sz w:val="24"/>
          <w:szCs w:val="24"/>
        </w:rPr>
        <w:t xml:space="preserve"> donde cada participante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resuma</w:t>
      </w:r>
      <w:r w:rsidRPr="00831918">
        <w:rPr>
          <w:rFonts w:ascii="Times New Roman" w:hAnsi="Times New Roman" w:cs="Times New Roman"/>
          <w:sz w:val="24"/>
          <w:szCs w:val="24"/>
        </w:rPr>
        <w:t xml:space="preserve"> sus planes de aplicar la metodología de revisión y retroalimentación aprendida a futuros trabajos.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Entregables finales</w:t>
      </w:r>
    </w:p>
    <w:p w:rsidR="000067BF" w:rsidRPr="00831918" w:rsidRDefault="000067BF" w:rsidP="000067B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Borrador inicial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del ensayo (PARTE 1).</w:t>
      </w:r>
    </w:p>
    <w:p w:rsidR="000067BF" w:rsidRPr="00831918" w:rsidRDefault="000067BF" w:rsidP="000067B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Retroalimentación recibida</w:t>
      </w:r>
      <w:r w:rsidRPr="00831918">
        <w:rPr>
          <w:rFonts w:ascii="Times New Roman" w:hAnsi="Times New Roman" w:cs="Times New Roman"/>
          <w:sz w:val="24"/>
          <w:szCs w:val="24"/>
        </w:rPr>
        <w:t>: anotaciones, sugerencias o comentarios escritos por los compañeros (PARTE 2).</w:t>
      </w:r>
    </w:p>
    <w:p w:rsidR="000067BF" w:rsidRPr="00831918" w:rsidRDefault="000067BF" w:rsidP="000067B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Versión final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del ensayo (PARTE 3), con una breve explicación de los cambios realizados.</w:t>
      </w:r>
    </w:p>
    <w:p w:rsidR="000067BF" w:rsidRPr="00831918" w:rsidRDefault="000067BF" w:rsidP="000067B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Reflexión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comentario de cierre</w:t>
      </w:r>
      <w:r w:rsidRPr="00831918">
        <w:rPr>
          <w:rFonts w:ascii="Times New Roman" w:hAnsi="Times New Roman" w:cs="Times New Roman"/>
          <w:sz w:val="24"/>
          <w:szCs w:val="24"/>
        </w:rPr>
        <w:t xml:space="preserve"> sobre las aplicaciones en la vida académica y profesional (PARTE 4).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Criterios de evaluación (sugeridos)</w:t>
      </w:r>
    </w:p>
    <w:p w:rsidR="000067BF" w:rsidRPr="00831918" w:rsidRDefault="000067BF" w:rsidP="000067B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Calidad del borrador</w:t>
      </w:r>
      <w:r w:rsidRPr="00831918">
        <w:rPr>
          <w:rFonts w:ascii="Times New Roman" w:hAnsi="Times New Roman" w:cs="Times New Roman"/>
          <w:sz w:val="24"/>
          <w:szCs w:val="24"/>
        </w:rPr>
        <w:t>: Grado de preparación, claridad en la presentación de la tesis y estructura inicial.</w:t>
      </w:r>
    </w:p>
    <w:p w:rsidR="000067BF" w:rsidRPr="00831918" w:rsidRDefault="000067BF" w:rsidP="000067B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Participación en la retroalimentación</w:t>
      </w:r>
      <w:r w:rsidRPr="00831918">
        <w:rPr>
          <w:rFonts w:ascii="Times New Roman" w:hAnsi="Times New Roman" w:cs="Times New Roman"/>
          <w:sz w:val="24"/>
          <w:szCs w:val="24"/>
        </w:rPr>
        <w:t>: Aporte de comentarios específicos, constructivos y de utilidad para el autor.</w:t>
      </w:r>
    </w:p>
    <w:p w:rsidR="000067BF" w:rsidRPr="00831918" w:rsidRDefault="000067BF" w:rsidP="000067B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Mejoras en la versión final</w:t>
      </w:r>
      <w:r w:rsidRPr="00831918">
        <w:rPr>
          <w:rFonts w:ascii="Times New Roman" w:hAnsi="Times New Roman" w:cs="Times New Roman"/>
          <w:sz w:val="24"/>
          <w:szCs w:val="24"/>
        </w:rPr>
        <w:t>: Evidencia de integración de sugerencias y fortalecimiento de la coherencia, argumentación y estilo.</w:t>
      </w:r>
    </w:p>
    <w:p w:rsidR="000067BF" w:rsidRPr="00831918" w:rsidRDefault="000067BF" w:rsidP="000067B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Reflexión y proyección</w:t>
      </w:r>
      <w:r w:rsidRPr="00831918">
        <w:rPr>
          <w:rFonts w:ascii="Times New Roman" w:hAnsi="Times New Roman" w:cs="Times New Roman"/>
          <w:sz w:val="24"/>
          <w:szCs w:val="24"/>
        </w:rPr>
        <w:t>: Capacidad de relacionar el aprendizaje del taller con la aplicación futura en contextos académicos y profesionales.</w:t>
      </w:r>
    </w:p>
    <w:p w:rsidR="000067BF" w:rsidRPr="00831918" w:rsidRDefault="000067BF" w:rsidP="0000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lastRenderedPageBreak/>
        <w:pict>
          <v:rect id="_x0000_i1035" style="width:0;height:1.5pt" o:hralign="center" o:hrstd="t" o:hr="t" fillcolor="#a0a0a0" stroked="f"/>
        </w:pict>
      </w:r>
    </w:p>
    <w:p w:rsidR="000067BF" w:rsidRPr="00831918" w:rsidRDefault="000067BF" w:rsidP="000067BF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Conclusión</w:t>
      </w:r>
    </w:p>
    <w:p w:rsidR="000067BF" w:rsidRPr="00831918" w:rsidRDefault="000067BF" w:rsidP="000067BF">
      <w:pPr>
        <w:pStyle w:val="NormalWeb"/>
        <w:jc w:val="both"/>
      </w:pPr>
      <w:r w:rsidRPr="00831918">
        <w:t xml:space="preserve">Esta actividad busca cultivar una </w:t>
      </w:r>
      <w:r w:rsidRPr="00831918">
        <w:rPr>
          <w:rStyle w:val="Textoennegrita"/>
        </w:rPr>
        <w:t>cultura de revisión colaborativa</w:t>
      </w:r>
      <w:r w:rsidRPr="00831918">
        <w:t xml:space="preserve">, donde la lectura crítica y el aporte de comentarios fundamentados ayudan a que cada participante refine su ensayo. Al final, no solo mejora la </w:t>
      </w:r>
      <w:r w:rsidRPr="00831918">
        <w:rPr>
          <w:rStyle w:val="Textoennegrita"/>
        </w:rPr>
        <w:t>calidad del texto</w:t>
      </w:r>
      <w:r w:rsidRPr="00831918">
        <w:t xml:space="preserve">, sino que también se fortalecen las competencias de </w:t>
      </w:r>
      <w:r w:rsidRPr="00831918">
        <w:rPr>
          <w:rStyle w:val="Textoennegrita"/>
        </w:rPr>
        <w:t>comunicación escrita</w:t>
      </w:r>
      <w:r w:rsidRPr="00831918">
        <w:t xml:space="preserve">, </w:t>
      </w:r>
      <w:r w:rsidRPr="00831918">
        <w:rPr>
          <w:rStyle w:val="Textoennegrita"/>
        </w:rPr>
        <w:t>análisis</w:t>
      </w:r>
      <w:r w:rsidRPr="00831918">
        <w:t xml:space="preserve"> y </w:t>
      </w:r>
      <w:r w:rsidRPr="00831918">
        <w:rPr>
          <w:rStyle w:val="Textoennegrita"/>
        </w:rPr>
        <w:t>colaboración</w:t>
      </w:r>
      <w:r w:rsidRPr="00831918">
        <w:t>, esenciales en la formación integral y en el desempeño laboral.</w:t>
      </w:r>
    </w:p>
    <w:p w:rsidR="00FA76B5" w:rsidRDefault="00FA76B5"/>
    <w:sectPr w:rsidR="00FA76B5" w:rsidSect="00FA7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959"/>
    <w:multiLevelType w:val="multilevel"/>
    <w:tmpl w:val="8D7A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A7C3E"/>
    <w:multiLevelType w:val="multilevel"/>
    <w:tmpl w:val="3DC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70D1E"/>
    <w:multiLevelType w:val="multilevel"/>
    <w:tmpl w:val="DE34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75DEE"/>
    <w:multiLevelType w:val="multilevel"/>
    <w:tmpl w:val="66F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A40C9"/>
    <w:multiLevelType w:val="multilevel"/>
    <w:tmpl w:val="48C8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F161C"/>
    <w:multiLevelType w:val="multilevel"/>
    <w:tmpl w:val="A5B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51A68"/>
    <w:multiLevelType w:val="multilevel"/>
    <w:tmpl w:val="63DC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90FC4"/>
    <w:multiLevelType w:val="multilevel"/>
    <w:tmpl w:val="EE5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7C26C9"/>
    <w:multiLevelType w:val="multilevel"/>
    <w:tmpl w:val="4354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87D57"/>
    <w:multiLevelType w:val="multilevel"/>
    <w:tmpl w:val="A87C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311D3"/>
    <w:multiLevelType w:val="multilevel"/>
    <w:tmpl w:val="F1EA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73BA1"/>
    <w:multiLevelType w:val="multilevel"/>
    <w:tmpl w:val="A244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113765"/>
    <w:multiLevelType w:val="multilevel"/>
    <w:tmpl w:val="9F38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93ED9"/>
    <w:multiLevelType w:val="multilevel"/>
    <w:tmpl w:val="9F74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F0211"/>
    <w:multiLevelType w:val="multilevel"/>
    <w:tmpl w:val="C75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3E28AA"/>
    <w:multiLevelType w:val="multilevel"/>
    <w:tmpl w:val="877C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C171A9"/>
    <w:multiLevelType w:val="multilevel"/>
    <w:tmpl w:val="46664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55FF9"/>
    <w:multiLevelType w:val="multilevel"/>
    <w:tmpl w:val="4C0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D10BB"/>
    <w:multiLevelType w:val="multilevel"/>
    <w:tmpl w:val="2C1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8027F6"/>
    <w:multiLevelType w:val="multilevel"/>
    <w:tmpl w:val="9BF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6B784D"/>
    <w:multiLevelType w:val="multilevel"/>
    <w:tmpl w:val="0630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E0394B"/>
    <w:multiLevelType w:val="multilevel"/>
    <w:tmpl w:val="438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02F91"/>
    <w:multiLevelType w:val="multilevel"/>
    <w:tmpl w:val="F2CA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6"/>
  </w:num>
  <w:num w:numId="5">
    <w:abstractNumId w:val="4"/>
  </w:num>
  <w:num w:numId="6">
    <w:abstractNumId w:val="18"/>
  </w:num>
  <w:num w:numId="7">
    <w:abstractNumId w:val="15"/>
  </w:num>
  <w:num w:numId="8">
    <w:abstractNumId w:val="7"/>
  </w:num>
  <w:num w:numId="9">
    <w:abstractNumId w:val="19"/>
  </w:num>
  <w:num w:numId="10">
    <w:abstractNumId w:val="5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  <w:num w:numId="17">
    <w:abstractNumId w:val="9"/>
  </w:num>
  <w:num w:numId="18">
    <w:abstractNumId w:val="2"/>
  </w:num>
  <w:num w:numId="19">
    <w:abstractNumId w:val="21"/>
  </w:num>
  <w:num w:numId="20">
    <w:abstractNumId w:val="16"/>
  </w:num>
  <w:num w:numId="21">
    <w:abstractNumId w:val="3"/>
  </w:num>
  <w:num w:numId="22">
    <w:abstractNumId w:val="2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067BF"/>
    <w:rsid w:val="000067BF"/>
    <w:rsid w:val="00FA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BF"/>
  </w:style>
  <w:style w:type="paragraph" w:styleId="Ttulo1">
    <w:name w:val="heading 1"/>
    <w:basedOn w:val="Normal"/>
    <w:next w:val="Normal"/>
    <w:link w:val="Ttulo1Car"/>
    <w:uiPriority w:val="9"/>
    <w:qFormat/>
    <w:rsid w:val="00006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06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06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67B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67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0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06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1871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Obarakoso76</dc:creator>
  <cp:lastModifiedBy>Obarakoso76</cp:lastModifiedBy>
  <cp:revision>1</cp:revision>
  <dcterms:created xsi:type="dcterms:W3CDTF">2025-01-27T03:45:00Z</dcterms:created>
  <dcterms:modified xsi:type="dcterms:W3CDTF">2025-01-27T03:45:00Z</dcterms:modified>
</cp:coreProperties>
</file>